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8AEB3" w14:textId="03527B4A" w:rsidR="004D115A" w:rsidRPr="002834D5" w:rsidRDefault="004D115A" w:rsidP="004D115A">
      <w:pPr>
        <w:ind w:left="4248" w:firstLine="708"/>
        <w:jc w:val="both"/>
        <w:outlineLvl w:val="0"/>
        <w:rPr>
          <w:rFonts w:ascii="Times New Roman" w:hAnsi="Times New Roman" w:cs="Times New Roman"/>
          <w:sz w:val="24"/>
          <w:szCs w:val="24"/>
        </w:rPr>
      </w:pPr>
      <w:r w:rsidRPr="002834D5">
        <w:rPr>
          <w:rFonts w:ascii="Times New Roman" w:hAnsi="Times New Roman" w:cs="Times New Roman"/>
          <w:sz w:val="24"/>
          <w:szCs w:val="24"/>
        </w:rPr>
        <w:t>Lisa 1</w:t>
      </w:r>
    </w:p>
    <w:p w14:paraId="2A82F6B9" w14:textId="2019D0B4" w:rsidR="004D115A" w:rsidRPr="002834D5" w:rsidRDefault="004D115A" w:rsidP="004D115A">
      <w:pPr>
        <w:ind w:left="4956"/>
        <w:jc w:val="both"/>
        <w:outlineLvl w:val="0"/>
        <w:rPr>
          <w:rFonts w:ascii="Times New Roman" w:hAnsi="Times New Roman" w:cs="Times New Roman"/>
          <w:sz w:val="24"/>
          <w:szCs w:val="24"/>
        </w:rPr>
      </w:pPr>
      <w:r w:rsidRPr="002834D5">
        <w:rPr>
          <w:rFonts w:ascii="Times New Roman" w:hAnsi="Times New Roman" w:cs="Times New Roman"/>
          <w:sz w:val="24"/>
          <w:szCs w:val="24"/>
        </w:rPr>
        <w:t>RMK ja _______ vahelise __.__.2026.a töövõtulepingu nr _______ juurde</w:t>
      </w:r>
    </w:p>
    <w:p w14:paraId="2F04EE08" w14:textId="7D3FEE0C" w:rsidR="00E73659" w:rsidRPr="002834D5" w:rsidRDefault="00E73659" w:rsidP="00350A1D">
      <w:pPr>
        <w:jc w:val="both"/>
        <w:rPr>
          <w:rFonts w:ascii="Times New Roman" w:hAnsi="Times New Roman" w:cs="Times New Roman"/>
          <w:b/>
          <w:bCs/>
          <w:i/>
          <w:iCs/>
          <w:sz w:val="24"/>
          <w:szCs w:val="24"/>
        </w:rPr>
      </w:pPr>
    </w:p>
    <w:p w14:paraId="2A1B2DED" w14:textId="3628F35B" w:rsidR="00C22E93" w:rsidRPr="002834D5" w:rsidRDefault="00C22E93" w:rsidP="00350A1D">
      <w:pPr>
        <w:jc w:val="both"/>
        <w:rPr>
          <w:rFonts w:ascii="Times New Roman" w:hAnsi="Times New Roman" w:cs="Times New Roman"/>
          <w:b/>
          <w:bCs/>
          <w:i/>
          <w:iCs/>
          <w:sz w:val="24"/>
          <w:szCs w:val="24"/>
        </w:rPr>
      </w:pPr>
      <w:r w:rsidRPr="002834D5">
        <w:rPr>
          <w:rFonts w:ascii="Times New Roman" w:hAnsi="Times New Roman" w:cs="Times New Roman"/>
          <w:b/>
          <w:bCs/>
          <w:i/>
          <w:iCs/>
          <w:sz w:val="24"/>
          <w:szCs w:val="24"/>
        </w:rPr>
        <w:t>TEHNILINE KIRJELDUS</w:t>
      </w:r>
    </w:p>
    <w:p w14:paraId="7F249F4A" w14:textId="77777777" w:rsidR="00C22E93" w:rsidRPr="002834D5" w:rsidRDefault="00C22E93" w:rsidP="00350A1D">
      <w:pPr>
        <w:jc w:val="both"/>
        <w:rPr>
          <w:rFonts w:ascii="Times New Roman" w:hAnsi="Times New Roman" w:cs="Times New Roman"/>
          <w:sz w:val="24"/>
          <w:szCs w:val="24"/>
        </w:rPr>
      </w:pPr>
    </w:p>
    <w:p w14:paraId="4B43F627" w14:textId="3E7DD051" w:rsidR="00E23176" w:rsidRPr="002834D5" w:rsidRDefault="00C22E93" w:rsidP="008A3243">
      <w:pPr>
        <w:pStyle w:val="ListParagraph"/>
        <w:numPr>
          <w:ilvl w:val="1"/>
          <w:numId w:val="9"/>
        </w:numPr>
        <w:autoSpaceDE w:val="0"/>
        <w:autoSpaceDN w:val="0"/>
        <w:adjustRightInd w:val="0"/>
        <w:spacing w:after="0" w:line="240" w:lineRule="auto"/>
        <w:jc w:val="both"/>
        <w:rPr>
          <w:rFonts w:ascii="Times New Roman" w:hAnsi="Times New Roman" w:cs="Times New Roman"/>
          <w:kern w:val="0"/>
          <w:sz w:val="24"/>
          <w:szCs w:val="24"/>
        </w:rPr>
      </w:pPr>
      <w:r w:rsidRPr="002834D5">
        <w:rPr>
          <w:rFonts w:ascii="Times New Roman" w:hAnsi="Times New Roman" w:cs="Times New Roman"/>
          <w:sz w:val="24"/>
          <w:szCs w:val="24"/>
        </w:rPr>
        <w:t xml:space="preserve">Tööde teostamise asukoht: </w:t>
      </w:r>
      <w:r w:rsidR="00E23176" w:rsidRPr="002834D5">
        <w:rPr>
          <w:rFonts w:ascii="Times New Roman" w:eastAsia="Times New Roman" w:hAnsi="Times New Roman" w:cs="Times New Roman"/>
          <w:kern w:val="0"/>
          <w:sz w:val="24"/>
          <w:szCs w:val="20"/>
          <w:lang w:eastAsia="et-EE"/>
          <w14:ligatures w14:val="none"/>
        </w:rPr>
        <w:t xml:space="preserve"> </w:t>
      </w:r>
      <w:r w:rsidR="00E941AF" w:rsidRPr="002834D5">
        <w:rPr>
          <w:rFonts w:ascii="Times New Roman" w:eastAsia="Times New Roman" w:hAnsi="Times New Roman" w:cs="Times New Roman"/>
          <w:kern w:val="0"/>
          <w:sz w:val="24"/>
          <w:szCs w:val="20"/>
          <w:lang w:eastAsia="et-EE"/>
          <w14:ligatures w14:val="none"/>
        </w:rPr>
        <w:t>Taevaskoja küla, Põlva vald, Põlvamaa</w:t>
      </w:r>
      <w:r w:rsidR="00951128" w:rsidRPr="002834D5">
        <w:rPr>
          <w:rFonts w:ascii="Times New Roman" w:eastAsia="Times New Roman" w:hAnsi="Times New Roman" w:cs="Times New Roman"/>
          <w:kern w:val="0"/>
          <w:sz w:val="24"/>
          <w:szCs w:val="20"/>
          <w:lang w:eastAsia="et-EE"/>
          <w14:ligatures w14:val="none"/>
        </w:rPr>
        <w:t>,</w:t>
      </w:r>
      <w:r w:rsidR="00E941AF" w:rsidRPr="002834D5">
        <w:rPr>
          <w:rFonts w:ascii="Times New Roman" w:eastAsia="Times New Roman" w:hAnsi="Times New Roman" w:cs="Times New Roman"/>
          <w:kern w:val="0"/>
          <w:sz w:val="24"/>
          <w:szCs w:val="20"/>
          <w:lang w:eastAsia="et-EE"/>
          <w14:ligatures w14:val="none"/>
        </w:rPr>
        <w:t xml:space="preserve"> </w:t>
      </w:r>
      <w:r w:rsidR="00E23176" w:rsidRPr="002834D5">
        <w:rPr>
          <w:rFonts w:ascii="Times New Roman" w:eastAsia="Times New Roman" w:hAnsi="Times New Roman" w:cs="Times New Roman"/>
          <w:kern w:val="0"/>
          <w:sz w:val="24"/>
          <w:szCs w:val="20"/>
          <w:lang w:eastAsia="et-EE"/>
          <w14:ligatures w14:val="none"/>
        </w:rPr>
        <w:t>Riigimetsa Majandamise Keskusele</w:t>
      </w:r>
      <w:r w:rsidR="00E23176" w:rsidRPr="002834D5">
        <w:rPr>
          <w:rFonts w:ascii="Times New Roman" w:eastAsia="Times New Roman" w:hAnsi="Times New Roman" w:cs="Times New Roman"/>
          <w:i/>
          <w:kern w:val="0"/>
          <w:sz w:val="24"/>
          <w:szCs w:val="20"/>
          <w:lang w:eastAsia="et-EE"/>
          <w14:ligatures w14:val="none"/>
        </w:rPr>
        <w:t xml:space="preserve"> </w:t>
      </w:r>
      <w:r w:rsidR="00E23176" w:rsidRPr="002834D5">
        <w:rPr>
          <w:rFonts w:ascii="Times New Roman" w:eastAsia="Times New Roman" w:hAnsi="Times New Roman" w:cs="Times New Roman"/>
          <w:kern w:val="0"/>
          <w:sz w:val="24"/>
          <w:szCs w:val="20"/>
          <w:lang w:eastAsia="et-EE"/>
          <w14:ligatures w14:val="none"/>
        </w:rPr>
        <w:t xml:space="preserve"> kuuluv maaüksus </w:t>
      </w:r>
      <w:r w:rsidR="00B631E6" w:rsidRPr="002834D5">
        <w:rPr>
          <w:rFonts w:ascii="Times New Roman" w:hAnsi="Times New Roman" w:cs="Times New Roman"/>
          <w:b/>
          <w:bCs/>
          <w:kern w:val="0"/>
          <w:sz w:val="24"/>
          <w:szCs w:val="24"/>
        </w:rPr>
        <w:t>Kiidjärve metskond 82, katastritunnusega 61901:001:0124,</w:t>
      </w:r>
      <w:r w:rsidR="00951128" w:rsidRPr="002834D5">
        <w:rPr>
          <w:rFonts w:ascii="Times New Roman" w:hAnsi="Times New Roman" w:cs="Times New Roman"/>
          <w:b/>
          <w:bCs/>
          <w:kern w:val="0"/>
          <w:sz w:val="24"/>
          <w:szCs w:val="24"/>
        </w:rPr>
        <w:t xml:space="preserve"> maatulundusmaa 100%</w:t>
      </w:r>
      <w:r w:rsidR="00951128" w:rsidRPr="002834D5">
        <w:rPr>
          <w:rFonts w:ascii="Times New Roman" w:hAnsi="Times New Roman" w:cs="Times New Roman"/>
          <w:kern w:val="0"/>
          <w:sz w:val="24"/>
          <w:szCs w:val="24"/>
        </w:rPr>
        <w:t xml:space="preserve">. </w:t>
      </w:r>
      <w:r w:rsidR="00B631E6" w:rsidRPr="002834D5">
        <w:rPr>
          <w:rFonts w:ascii="Times New Roman" w:hAnsi="Times New Roman" w:cs="Times New Roman"/>
          <w:b/>
          <w:bCs/>
          <w:kern w:val="0"/>
          <w:sz w:val="24"/>
          <w:szCs w:val="24"/>
        </w:rPr>
        <w:t>Rekonstrueeritav külastustaristu/objekt on ehitisregistris – ER kood  221324222</w:t>
      </w:r>
      <w:r w:rsidR="00FC4F81" w:rsidRPr="002834D5">
        <w:rPr>
          <w:rFonts w:ascii="Times New Roman" w:hAnsi="Times New Roman" w:cs="Times New Roman"/>
          <w:b/>
          <w:bCs/>
          <w:kern w:val="0"/>
          <w:sz w:val="24"/>
          <w:szCs w:val="24"/>
        </w:rPr>
        <w:t xml:space="preserve">, </w:t>
      </w:r>
    </w:p>
    <w:p w14:paraId="3384DA87" w14:textId="5703D684" w:rsidR="008C09FB" w:rsidRPr="002834D5" w:rsidRDefault="00C22E93"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Lepingu maht tuleneb</w:t>
      </w:r>
      <w:r w:rsidR="0028125F" w:rsidRPr="002834D5">
        <w:rPr>
          <w:rFonts w:ascii="Times New Roman" w:hAnsi="Times New Roman" w:cs="Times New Roman"/>
          <w:sz w:val="24"/>
          <w:szCs w:val="24"/>
        </w:rPr>
        <w:t xml:space="preserve"> </w:t>
      </w:r>
      <w:r w:rsidR="00176F43" w:rsidRPr="002834D5">
        <w:rPr>
          <w:rFonts w:ascii="Times New Roman" w:hAnsi="Times New Roman" w:cs="Times New Roman"/>
          <w:sz w:val="24"/>
          <w:szCs w:val="24"/>
        </w:rPr>
        <w:t>Kuubik Projekt OÜ</w:t>
      </w:r>
      <w:r w:rsidR="00770AE2" w:rsidRPr="002834D5">
        <w:rPr>
          <w:rFonts w:ascii="Times New Roman" w:hAnsi="Times New Roman" w:cs="Times New Roman"/>
          <w:sz w:val="24"/>
          <w:szCs w:val="24"/>
        </w:rPr>
        <w:t xml:space="preserve"> poolt koostatud</w:t>
      </w:r>
      <w:r w:rsidR="00176F43" w:rsidRPr="002834D5">
        <w:rPr>
          <w:rFonts w:ascii="Times New Roman" w:hAnsi="Times New Roman" w:cs="Times New Roman"/>
          <w:sz w:val="24"/>
          <w:szCs w:val="24"/>
        </w:rPr>
        <w:t xml:space="preserve"> „</w:t>
      </w:r>
      <w:r w:rsidR="00176F43" w:rsidRPr="002834D5">
        <w:rPr>
          <w:rFonts w:ascii="Times New Roman" w:hAnsi="Times New Roman" w:cs="Times New Roman"/>
          <w:sz w:val="24"/>
          <w:szCs w:val="24"/>
        </w:rPr>
        <w:fldChar w:fldCharType="begin"/>
      </w:r>
      <w:r w:rsidR="00176F43" w:rsidRPr="002834D5">
        <w:rPr>
          <w:rFonts w:ascii="Times New Roman" w:hAnsi="Times New Roman" w:cs="Times New Roman"/>
          <w:sz w:val="24"/>
          <w:szCs w:val="24"/>
        </w:rPr>
        <w:instrText xml:space="preserve"> FILLIN "Projekti nimetus" </w:instrText>
      </w:r>
      <w:r w:rsidR="00176F43" w:rsidRPr="002834D5">
        <w:rPr>
          <w:rFonts w:ascii="Times New Roman" w:hAnsi="Times New Roman" w:cs="Times New Roman"/>
          <w:sz w:val="24"/>
          <w:szCs w:val="24"/>
        </w:rPr>
        <w:fldChar w:fldCharType="separate"/>
      </w:r>
      <w:r w:rsidR="00176F43" w:rsidRPr="002834D5">
        <w:rPr>
          <w:rFonts w:ascii="Times New Roman" w:hAnsi="Times New Roman" w:cs="Times New Roman"/>
          <w:sz w:val="24"/>
          <w:szCs w:val="24"/>
        </w:rPr>
        <w:t>Emalätte silla rekonstrueerimise ehitusprojekt</w:t>
      </w:r>
      <w:r w:rsidR="00176F43" w:rsidRPr="002834D5">
        <w:rPr>
          <w:rFonts w:ascii="Times New Roman" w:hAnsi="Times New Roman" w:cs="Times New Roman"/>
          <w:sz w:val="24"/>
          <w:szCs w:val="24"/>
        </w:rPr>
        <w:fldChar w:fldCharType="end"/>
      </w:r>
      <w:r w:rsidR="00176F43" w:rsidRPr="002834D5">
        <w:rPr>
          <w:rFonts w:ascii="Times New Roman" w:hAnsi="Times New Roman" w:cs="Times New Roman"/>
          <w:sz w:val="24"/>
          <w:szCs w:val="24"/>
        </w:rPr>
        <w:t xml:space="preserve">” 2020, (tööprojekt, töö nr 1938) </w:t>
      </w:r>
      <w:r w:rsidRPr="002834D5">
        <w:rPr>
          <w:rFonts w:ascii="Times New Roman" w:hAnsi="Times New Roman" w:cs="Times New Roman"/>
          <w:sz w:val="24"/>
          <w:szCs w:val="24"/>
        </w:rPr>
        <w:t xml:space="preserve">(Lisa </w:t>
      </w:r>
      <w:r w:rsidR="00072BB8" w:rsidRPr="002834D5">
        <w:rPr>
          <w:rFonts w:ascii="Times New Roman" w:hAnsi="Times New Roman" w:cs="Times New Roman"/>
          <w:sz w:val="24"/>
          <w:szCs w:val="24"/>
        </w:rPr>
        <w:t>1</w:t>
      </w:r>
      <w:r w:rsidRPr="002834D5">
        <w:rPr>
          <w:rFonts w:ascii="Times New Roman" w:hAnsi="Times New Roman" w:cs="Times New Roman"/>
          <w:sz w:val="24"/>
          <w:szCs w:val="24"/>
        </w:rPr>
        <w:t>)</w:t>
      </w:r>
      <w:r w:rsidR="00386327" w:rsidRPr="002834D5">
        <w:rPr>
          <w:rFonts w:ascii="Times New Roman" w:hAnsi="Times New Roman" w:cs="Times New Roman"/>
          <w:sz w:val="24"/>
          <w:szCs w:val="24"/>
        </w:rPr>
        <w:t>.</w:t>
      </w:r>
    </w:p>
    <w:p w14:paraId="3A9CDAAB" w14:textId="77777777" w:rsidR="00993529" w:rsidRPr="002834D5" w:rsidRDefault="00C952E2"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Töö teostaja on kohustatud paigaldama objektile tööde teostamist kajastava stendi.</w:t>
      </w:r>
    </w:p>
    <w:p w14:paraId="563DEBED" w14:textId="3FB3F2D0" w:rsidR="00993529" w:rsidRPr="002834D5" w:rsidRDefault="00C952E2"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 xml:space="preserve">Tööde teostaja on kohustatud igapäevaselt kogu ehitusperioodi vältel peale tööde lõppu ja enne tööde üleandmist heakorrastama kogu rekonstrueeritava objekti ümbruse kõigist tööjääkidest ning tagama ehitustööde jooksul külastajate ohutuse, piirates vajadusel ligipääsu ehituses olevale objekti osale, teavitades sellest ette </w:t>
      </w:r>
      <w:r w:rsidR="00072BB8" w:rsidRPr="002834D5">
        <w:rPr>
          <w:rFonts w:ascii="Times New Roman" w:hAnsi="Times New Roman" w:cs="Times New Roman"/>
          <w:sz w:val="24"/>
          <w:szCs w:val="24"/>
        </w:rPr>
        <w:t>tellijat</w:t>
      </w:r>
      <w:r w:rsidRPr="002834D5">
        <w:rPr>
          <w:rFonts w:ascii="Times New Roman" w:hAnsi="Times New Roman" w:cs="Times New Roman"/>
          <w:sz w:val="24"/>
          <w:szCs w:val="24"/>
        </w:rPr>
        <w:t>.</w:t>
      </w:r>
    </w:p>
    <w:p w14:paraId="5933D1F0" w14:textId="1749C120" w:rsidR="00993529" w:rsidRPr="002834D5" w:rsidRDefault="00C952E2"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 xml:space="preserve">Ehitusaegsete jäätmekonteinerite, materjali transpordi, ajutise ehitusmaterjalide ladustamisplatsi ja pinnase ladustamise täpne koht näidatakse ehitaja poolt koostatavas ehitustööde organiseerimise kavas mis kooskõlastatakse </w:t>
      </w:r>
      <w:r w:rsidR="00072BB8" w:rsidRPr="002834D5">
        <w:rPr>
          <w:rFonts w:ascii="Times New Roman" w:hAnsi="Times New Roman" w:cs="Times New Roman"/>
          <w:sz w:val="24"/>
          <w:szCs w:val="24"/>
        </w:rPr>
        <w:t xml:space="preserve">ehitaja </w:t>
      </w:r>
      <w:r w:rsidRPr="002834D5">
        <w:rPr>
          <w:rFonts w:ascii="Times New Roman" w:hAnsi="Times New Roman" w:cs="Times New Roman"/>
          <w:sz w:val="24"/>
          <w:szCs w:val="24"/>
        </w:rPr>
        <w:t xml:space="preserve">poolt </w:t>
      </w:r>
      <w:r w:rsidR="00072BB8" w:rsidRPr="002834D5">
        <w:rPr>
          <w:rFonts w:ascii="Times New Roman" w:hAnsi="Times New Roman" w:cs="Times New Roman"/>
          <w:sz w:val="24"/>
          <w:szCs w:val="24"/>
        </w:rPr>
        <w:t xml:space="preserve">tellijaga </w:t>
      </w:r>
      <w:r w:rsidRPr="002834D5">
        <w:rPr>
          <w:rFonts w:ascii="Times New Roman" w:hAnsi="Times New Roman" w:cs="Times New Roman"/>
          <w:sz w:val="24"/>
          <w:szCs w:val="24"/>
        </w:rPr>
        <w:t xml:space="preserve">ning vastavalt kehtivale korrale kaitseala valitseja Keskkonnaametiga (vajalik ka skeemina, koopia tellijale) ja </w:t>
      </w:r>
      <w:r w:rsidR="00072BB8" w:rsidRPr="002834D5">
        <w:rPr>
          <w:rFonts w:ascii="Times New Roman" w:hAnsi="Times New Roman" w:cs="Times New Roman"/>
          <w:sz w:val="24"/>
          <w:szCs w:val="24"/>
        </w:rPr>
        <w:t>tellijaga</w:t>
      </w:r>
      <w:r w:rsidRPr="002834D5">
        <w:rPr>
          <w:rFonts w:ascii="Times New Roman" w:hAnsi="Times New Roman" w:cs="Times New Roman"/>
          <w:sz w:val="24"/>
          <w:szCs w:val="24"/>
        </w:rPr>
        <w:t xml:space="preserve">. </w:t>
      </w:r>
    </w:p>
    <w:p w14:paraId="37236942" w14:textId="4B81DD22" w:rsidR="00032BF7" w:rsidRPr="002834D5" w:rsidRDefault="00032BF7"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 xml:space="preserve">Objekt asub Ahja jõe ürgoru maastikukaitseala Taevaskoja sihtkaitsevööndis ning ühtlasi Natura 2000 Ahja loodusalal. Ala jääb looduslikku pühapaika, Taevaskoda. Alale jääb Natura 2000 elupaigatüüpe ning kaitsealuste liikide leiukohtasid. Tööde teostamisel tuleb mh arvestada Looduskaitse- ja Veeseaduse ning Ahja jõe ürgoru maastikukaitseala kaitse-eeskirja sätetega. </w:t>
      </w:r>
    </w:p>
    <w:p w14:paraId="1742202F" w14:textId="176788B9" w:rsidR="00032BF7" w:rsidRPr="002834D5" w:rsidRDefault="00032BF7"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 xml:space="preserve">Tööde teostamisel arvestada mh Ehitusloas nr 2612271/00028, tooduga. </w:t>
      </w:r>
    </w:p>
    <w:p w14:paraId="08DFC6DB" w14:textId="70959FE1" w:rsidR="00386327" w:rsidRPr="002834D5" w:rsidRDefault="00386327"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Tööde teostamine tuleb kooskõlastada Keskkonnaametiga ka siis, kui ehitusseadustiku lisa 1 kohaselt ehitusteatise või ehitusloa kohustus puudub.</w:t>
      </w:r>
    </w:p>
    <w:p w14:paraId="5A16EB49" w14:textId="6FE0B33B" w:rsidR="008001F4" w:rsidRPr="002834D5" w:rsidRDefault="00032BF7" w:rsidP="009D258F">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Töid võib teostada ainult ajavahemikul 01.08-14.03 ja perioodil, mil esineb madal veetase.</w:t>
      </w:r>
      <w:r w:rsidR="009D258F" w:rsidRPr="002834D5">
        <w:rPr>
          <w:rFonts w:ascii="Times New Roman" w:hAnsi="Times New Roman" w:cs="Times New Roman"/>
          <w:sz w:val="24"/>
          <w:szCs w:val="24"/>
        </w:rPr>
        <w:t xml:space="preserve"> Tööde teostamise ajagraafiku koostamisel ning sõidukite jm valikul arvestada pinnase koormustaluvusega (võimlausel teha tööd tahenenud pinnasega). Kasutada võimalikult väikese mürareostusega töövahendeid. </w:t>
      </w:r>
    </w:p>
    <w:p w14:paraId="5B2898F9" w14:textId="4CC8700D" w:rsidR="00050CCD" w:rsidRPr="002834D5" w:rsidRDefault="00050CCD"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 xml:space="preserve">Töö teostaja on kohustatud tööde algusest kirjalikku taasesitamist võimaldaval viisil ja vastavalt kehtivatele </w:t>
      </w:r>
      <w:r w:rsidR="001B6B77" w:rsidRPr="002834D5">
        <w:rPr>
          <w:rFonts w:ascii="Times New Roman" w:hAnsi="Times New Roman" w:cs="Times New Roman"/>
          <w:sz w:val="24"/>
          <w:szCs w:val="24"/>
        </w:rPr>
        <w:t>korrale</w:t>
      </w:r>
      <w:r w:rsidRPr="002834D5">
        <w:rPr>
          <w:rFonts w:ascii="Times New Roman" w:hAnsi="Times New Roman" w:cs="Times New Roman"/>
          <w:sz w:val="24"/>
          <w:szCs w:val="24"/>
        </w:rPr>
        <w:t xml:space="preserve"> ette teavitama ametkondi (Keskkonnaametit) ning </w:t>
      </w:r>
      <w:r w:rsidR="00072BB8" w:rsidRPr="002834D5">
        <w:rPr>
          <w:rFonts w:ascii="Times New Roman" w:hAnsi="Times New Roman" w:cs="Times New Roman"/>
          <w:sz w:val="24"/>
          <w:szCs w:val="24"/>
        </w:rPr>
        <w:t>t</w:t>
      </w:r>
      <w:r w:rsidRPr="002834D5">
        <w:rPr>
          <w:rFonts w:ascii="Times New Roman" w:hAnsi="Times New Roman" w:cs="Times New Roman"/>
          <w:sz w:val="24"/>
          <w:szCs w:val="24"/>
        </w:rPr>
        <w:t xml:space="preserve">ellijat. </w:t>
      </w:r>
    </w:p>
    <w:p w14:paraId="01B0EE8E" w14:textId="536B6294" w:rsidR="005C4F67" w:rsidRPr="002834D5" w:rsidRDefault="00C952E2" w:rsidP="005C4F67">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Ehitusmaterjalide transpordi aeg, transpordiviis (-vahendid) ning materjalide ladustamise kohad tuleb taasesitamist võimaldaval viisil kooskõlastada</w:t>
      </w:r>
      <w:r w:rsidR="003A161D" w:rsidRPr="002834D5">
        <w:rPr>
          <w:rFonts w:ascii="Times New Roman" w:hAnsi="Times New Roman" w:cs="Times New Roman"/>
          <w:sz w:val="24"/>
          <w:szCs w:val="24"/>
        </w:rPr>
        <w:t xml:space="preserve"> </w:t>
      </w:r>
      <w:r w:rsidRPr="002834D5">
        <w:rPr>
          <w:rFonts w:ascii="Times New Roman" w:hAnsi="Times New Roman" w:cs="Times New Roman"/>
          <w:sz w:val="24"/>
          <w:szCs w:val="24"/>
        </w:rPr>
        <w:t xml:space="preserve">Keskkonnaameti ning </w:t>
      </w:r>
      <w:r w:rsidR="00072BB8" w:rsidRPr="002834D5">
        <w:rPr>
          <w:rFonts w:ascii="Times New Roman" w:hAnsi="Times New Roman" w:cs="Times New Roman"/>
          <w:sz w:val="24"/>
          <w:szCs w:val="24"/>
        </w:rPr>
        <w:t xml:space="preserve">tellija </w:t>
      </w:r>
      <w:r w:rsidRPr="002834D5">
        <w:rPr>
          <w:rFonts w:ascii="Times New Roman" w:hAnsi="Times New Roman" w:cs="Times New Roman"/>
          <w:sz w:val="24"/>
          <w:szCs w:val="24"/>
        </w:rPr>
        <w:t xml:space="preserve">esindajaga. Materjalide transport ja ladustamine võib toimuda vaid eelnevalt kooskõlastatud alal ja viisil. Võimalikult vältida nö tühisõite. </w:t>
      </w:r>
    </w:p>
    <w:p w14:paraId="336F0702" w14:textId="1B5066DC" w:rsidR="001526E2" w:rsidRPr="002834D5" w:rsidRDefault="00C952E2"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 xml:space="preserve">Kahju tekkimise kahtluse korral </w:t>
      </w:r>
      <w:r w:rsidR="005C4F67" w:rsidRPr="002834D5">
        <w:rPr>
          <w:rFonts w:ascii="Times New Roman" w:hAnsi="Times New Roman" w:cs="Times New Roman"/>
          <w:sz w:val="24"/>
          <w:szCs w:val="24"/>
        </w:rPr>
        <w:t xml:space="preserve">tööd peatada ja </w:t>
      </w:r>
      <w:r w:rsidRPr="002834D5">
        <w:rPr>
          <w:rFonts w:ascii="Times New Roman" w:hAnsi="Times New Roman" w:cs="Times New Roman"/>
          <w:sz w:val="24"/>
          <w:szCs w:val="24"/>
        </w:rPr>
        <w:t xml:space="preserve">teavitada koheselt </w:t>
      </w:r>
      <w:r w:rsidR="002662B2" w:rsidRPr="002834D5">
        <w:rPr>
          <w:rFonts w:ascii="Times New Roman" w:hAnsi="Times New Roman" w:cs="Times New Roman"/>
          <w:sz w:val="24"/>
          <w:szCs w:val="24"/>
        </w:rPr>
        <w:t xml:space="preserve">tellijat </w:t>
      </w:r>
      <w:r w:rsidRPr="002834D5">
        <w:rPr>
          <w:rFonts w:ascii="Times New Roman" w:hAnsi="Times New Roman" w:cs="Times New Roman"/>
          <w:sz w:val="24"/>
          <w:szCs w:val="24"/>
        </w:rPr>
        <w:t xml:space="preserve">ja vajadusel Keskkonnaametit. Võimalikud kahjustused likvideeritakse lähtuvalt konkreetsest juhtumist kooskõlastades </w:t>
      </w:r>
      <w:r w:rsidR="002662B2" w:rsidRPr="002834D5">
        <w:rPr>
          <w:rFonts w:ascii="Times New Roman" w:hAnsi="Times New Roman" w:cs="Times New Roman"/>
          <w:sz w:val="24"/>
          <w:szCs w:val="24"/>
        </w:rPr>
        <w:t xml:space="preserve">tellija </w:t>
      </w:r>
      <w:r w:rsidRPr="002834D5">
        <w:rPr>
          <w:rFonts w:ascii="Times New Roman" w:hAnsi="Times New Roman" w:cs="Times New Roman"/>
          <w:sz w:val="24"/>
          <w:szCs w:val="24"/>
        </w:rPr>
        <w:t>ja vajadusel Keskkonnaametiga.</w:t>
      </w:r>
    </w:p>
    <w:p w14:paraId="01B5AF6D" w14:textId="05BB4891" w:rsidR="008001F4" w:rsidRPr="002834D5" w:rsidRDefault="008001F4"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Tööd tuleb katkestada valingvihmade korral.</w:t>
      </w:r>
    </w:p>
    <w:p w14:paraId="73FA6FA1" w14:textId="274B863F" w:rsidR="008001F4" w:rsidRPr="002834D5" w:rsidRDefault="008001F4"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lastRenderedPageBreak/>
        <w:t>Tööde tegemisel ei tohi muuta kaldajoont ning tekitada erosiooniohtu.</w:t>
      </w:r>
    </w:p>
    <w:p w14:paraId="6A53A21B" w14:textId="36C22124" w:rsidR="009D258F" w:rsidRPr="002834D5" w:rsidRDefault="009D258F" w:rsidP="009D258F">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Kui ehitustööde käigus ilmneb, et projektiga planeeritu võib kaitseväärtusi vm ettenägematul moel kahjustada, tuleb sellest koheselt teavitada Tellijat ja vajadusel Keskkonnaametit.</w:t>
      </w:r>
    </w:p>
    <w:p w14:paraId="523685C4" w14:textId="213D48E0" w:rsidR="008001F4" w:rsidRPr="002834D5" w:rsidRDefault="008001F4" w:rsidP="008001F4">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Ahja jõe idakaldal võib ehitustegevusega hõlmatud maa-alal ulatuda üksnes veekogu piirist kuni matkarajast lääne poole jääva metsa piirini. Keskkonnaameti kiri: 19.12.2025 nr 7-9/25/23348-2.</w:t>
      </w:r>
      <w:r w:rsidR="009D258F" w:rsidRPr="002834D5">
        <w:rPr>
          <w:rFonts w:ascii="Times New Roman" w:hAnsi="Times New Roman" w:cs="Times New Roman"/>
          <w:sz w:val="24"/>
          <w:szCs w:val="24"/>
        </w:rPr>
        <w:t xml:space="preserve"> </w:t>
      </w:r>
    </w:p>
    <w:p w14:paraId="31F108B2" w14:textId="738BDD3C" w:rsidR="001526E2" w:rsidRPr="002834D5" w:rsidRDefault="00C952E2"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Vältida taimkatte ja pinnase kahjustamist</w:t>
      </w:r>
      <w:r w:rsidR="008176CB" w:rsidRPr="002834D5">
        <w:rPr>
          <w:rFonts w:ascii="Times New Roman" w:hAnsi="Times New Roman" w:cs="Times New Roman"/>
          <w:sz w:val="24"/>
          <w:szCs w:val="24"/>
        </w:rPr>
        <w:t>, ka tallamist metsamaal</w:t>
      </w:r>
      <w:r w:rsidR="00E34046" w:rsidRPr="002834D5">
        <w:rPr>
          <w:rFonts w:ascii="Times New Roman" w:hAnsi="Times New Roman" w:cs="Times New Roman"/>
          <w:sz w:val="24"/>
          <w:szCs w:val="24"/>
        </w:rPr>
        <w:t xml:space="preserve">. </w:t>
      </w:r>
      <w:r w:rsidRPr="002834D5">
        <w:rPr>
          <w:rFonts w:ascii="Times New Roman" w:hAnsi="Times New Roman" w:cs="Times New Roman"/>
          <w:sz w:val="24"/>
          <w:szCs w:val="24"/>
        </w:rPr>
        <w:t xml:space="preserve">Keelatud on materjali ja töövahendite </w:t>
      </w:r>
      <w:r w:rsidR="008176CB" w:rsidRPr="002834D5">
        <w:rPr>
          <w:rFonts w:ascii="Times New Roman" w:hAnsi="Times New Roman" w:cs="Times New Roman"/>
          <w:sz w:val="24"/>
          <w:szCs w:val="24"/>
        </w:rPr>
        <w:t xml:space="preserve">ka </w:t>
      </w:r>
      <w:r w:rsidRPr="002834D5">
        <w:rPr>
          <w:rFonts w:ascii="Times New Roman" w:hAnsi="Times New Roman" w:cs="Times New Roman"/>
          <w:sz w:val="24"/>
          <w:szCs w:val="24"/>
        </w:rPr>
        <w:t>lühiajaline paigutamine väljaspool kooskõlastatud kohtasid. Ehitustöödel kahjustatud pinnas tuleb tasandada, tasandatud aladele muru- ega heinaseemet ei külvata, vaid lastakse taastuda looduslikul taimestikul. Mistahes umbrohutõrjevahendite kasutamine ning orgaanilise aine juurde toomine objektile on keelatud.</w:t>
      </w:r>
    </w:p>
    <w:p w14:paraId="016BC08D" w14:textId="63288EF9" w:rsidR="00CE7774" w:rsidRPr="002834D5" w:rsidRDefault="00CE7774"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Puitmaterjali lõikamisel objektil kasutada saepuru kokku koguvat tehnoloogiat või tööviis</w:t>
      </w:r>
      <w:r w:rsidR="00354981" w:rsidRPr="002834D5">
        <w:rPr>
          <w:rFonts w:ascii="Times New Roman" w:hAnsi="Times New Roman" w:cs="Times New Roman"/>
          <w:sz w:val="24"/>
          <w:szCs w:val="24"/>
        </w:rPr>
        <w:t>i</w:t>
      </w:r>
      <w:r w:rsidRPr="002834D5">
        <w:rPr>
          <w:rFonts w:ascii="Times New Roman" w:hAnsi="Times New Roman" w:cs="Times New Roman"/>
          <w:sz w:val="24"/>
          <w:szCs w:val="24"/>
        </w:rPr>
        <w:t xml:space="preserve">. </w:t>
      </w:r>
    </w:p>
    <w:p w14:paraId="37BC79A7" w14:textId="77777777" w:rsidR="004C65F0" w:rsidRPr="002834D5" w:rsidRDefault="00C952E2"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 xml:space="preserve">Tööde teostamisel tuleb kasutada mehhanisme ja tehnoloogiaid, mis välistavad kütte- ja määrdeainete vm keskkonnareostust tekitavate ainete sattumise pinnasesse ja taimestikule. Puidukonservant, kütused, õlid jm ehitusel kasutatavad võimalikud keskkonda saastavad vedelikud peavad olema ladustatud lekkekindlalt. Masinate ja seadmete tankimine ei tohi toimuda veekogudele lähemal kui 30 meetrit. Kütuste ja õlide  ladustamine objektil on keelatud, ehituseks kasutatavate immutite, värvide jm ajutine päevane ladustamine on lubatud vaid vastavate kemikaalidega seotud tööde teostamise ajal. </w:t>
      </w:r>
    </w:p>
    <w:p w14:paraId="34262B67" w14:textId="77777777" w:rsidR="004C65F0" w:rsidRPr="002834D5" w:rsidRDefault="00C952E2"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Lõikepindade immutusvahendit tuleb hoida, kasutada, käidelda ja utiliseerida vaid tootja poolt lubatud juhiseid järgides. Kohtades, kus immutiga töödeldakse lõikepindu, katta maapind immutamise kohas kile vm immuti maasse imbumist takistava tõkkega. Taimekaitsemürkide kasutamine (keemiline umbrohutõrje) ja ladustamine mistahes eesmärgil ja viisil ehitus- ja hooldustööde tegemiseks on rangelt keelatud. Sügavimmutatud puitmaterjali ei tohi põletada ja nende jääke jätta loodusesse.</w:t>
      </w:r>
    </w:p>
    <w:p w14:paraId="1B32810A" w14:textId="5A619171" w:rsidR="004C65F0" w:rsidRPr="002834D5" w:rsidRDefault="00C952E2"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 xml:space="preserve">Pinnase planeerimisel kõrvalisele alale ja muruseemne vm külvamise vajadusel </w:t>
      </w:r>
      <w:r w:rsidR="00C25F94" w:rsidRPr="002834D5">
        <w:rPr>
          <w:rFonts w:ascii="Times New Roman" w:hAnsi="Times New Roman" w:cs="Times New Roman"/>
          <w:sz w:val="24"/>
          <w:szCs w:val="24"/>
        </w:rPr>
        <w:t>(v</w:t>
      </w:r>
      <w:r w:rsidR="00E500C8" w:rsidRPr="002834D5">
        <w:rPr>
          <w:rFonts w:ascii="Times New Roman" w:hAnsi="Times New Roman" w:cs="Times New Roman"/>
          <w:sz w:val="24"/>
          <w:szCs w:val="24"/>
        </w:rPr>
        <w:t>.</w:t>
      </w:r>
      <w:r w:rsidR="00C25F94" w:rsidRPr="002834D5">
        <w:rPr>
          <w:rFonts w:ascii="Times New Roman" w:hAnsi="Times New Roman" w:cs="Times New Roman"/>
          <w:sz w:val="24"/>
          <w:szCs w:val="24"/>
        </w:rPr>
        <w:t xml:space="preserve">a. projektis käsitletud juhtudel) </w:t>
      </w:r>
      <w:r w:rsidRPr="002834D5">
        <w:rPr>
          <w:rFonts w:ascii="Times New Roman" w:hAnsi="Times New Roman" w:cs="Times New Roman"/>
          <w:sz w:val="24"/>
          <w:szCs w:val="24"/>
        </w:rPr>
        <w:t>tuleb tööd eelnevalt kooskõlastada tellijaga. Pinnase planeerimine taimkattega alale on keelatud.</w:t>
      </w:r>
    </w:p>
    <w:p w14:paraId="5EC7A18F" w14:textId="77777777" w:rsidR="004C65F0" w:rsidRPr="002834D5" w:rsidRDefault="00C952E2"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 xml:space="preserve">Kasutatavad mehhanismid ja tööde teostamise tehnoloogia peab olema valitud nii, et ei vigastataks alal kasvavaid puid. Ohu korral ehitustööde käigus puutüvesid mehaaniliselt vigastada, tuleb puutüvede kaitse näha ette vastavalt standardile EVS 939- 3:2020 Puittaimed haljastuses, osa 3: Ehitusaegne puude kaitse või muul viisil, mis tagab puude kaitse juhuslike vigastuste eest. Pärast ehitustööde lõppu kaitselahendid eemaldada. </w:t>
      </w:r>
    </w:p>
    <w:p w14:paraId="6FAAC338" w14:textId="501DE817" w:rsidR="004C65F0" w:rsidRPr="002834D5" w:rsidRDefault="00C952E2" w:rsidP="008A3243">
      <w:pPr>
        <w:pStyle w:val="ListParagraph"/>
        <w:numPr>
          <w:ilvl w:val="1"/>
          <w:numId w:val="9"/>
        </w:numPr>
        <w:jc w:val="both"/>
        <w:rPr>
          <w:rFonts w:ascii="Times New Roman" w:hAnsi="Times New Roman" w:cs="Times New Roman"/>
          <w:sz w:val="24"/>
          <w:szCs w:val="24"/>
        </w:rPr>
      </w:pPr>
      <w:r w:rsidRPr="002834D5">
        <w:rPr>
          <w:rFonts w:ascii="Times New Roman" w:hAnsi="Times New Roman" w:cs="Times New Roman"/>
          <w:sz w:val="24"/>
          <w:szCs w:val="24"/>
        </w:rPr>
        <w:t xml:space="preserve">Töövõtja vastutab kõikide ehitustegevuses tekitatud kahjustuste, ka ehitusplatsist väljaspool olevate eest. Töövõtja on kohustatud omal kulul likvideerima kõik ehitusaegsed kahjustused. Võimalikud kahjustused alal likvideeritakse lähtuvalt konkreetsest juhtumist kooskõlastades tegevuse </w:t>
      </w:r>
      <w:r w:rsidR="007944D4" w:rsidRPr="002834D5">
        <w:rPr>
          <w:rFonts w:ascii="Times New Roman" w:hAnsi="Times New Roman" w:cs="Times New Roman"/>
          <w:sz w:val="24"/>
          <w:szCs w:val="24"/>
        </w:rPr>
        <w:t xml:space="preserve">tellija </w:t>
      </w:r>
      <w:r w:rsidRPr="002834D5">
        <w:rPr>
          <w:rFonts w:ascii="Times New Roman" w:hAnsi="Times New Roman" w:cs="Times New Roman"/>
          <w:sz w:val="24"/>
          <w:szCs w:val="24"/>
        </w:rPr>
        <w:t>ning Keskkonnaametiga.</w:t>
      </w:r>
    </w:p>
    <w:p w14:paraId="46787C44" w14:textId="79893028" w:rsidR="00C22E93" w:rsidRPr="002834D5" w:rsidRDefault="00C952E2" w:rsidP="00A64F87">
      <w:pPr>
        <w:pStyle w:val="ListParagraph"/>
        <w:numPr>
          <w:ilvl w:val="1"/>
          <w:numId w:val="9"/>
        </w:numPr>
        <w:ind w:left="360"/>
        <w:jc w:val="both"/>
        <w:rPr>
          <w:sz w:val="24"/>
          <w:szCs w:val="24"/>
        </w:rPr>
      </w:pPr>
      <w:r w:rsidRPr="002834D5">
        <w:rPr>
          <w:rFonts w:ascii="Times New Roman" w:hAnsi="Times New Roman" w:cs="Times New Roman"/>
          <w:sz w:val="24"/>
          <w:szCs w:val="24"/>
        </w:rPr>
        <w:t xml:space="preserve">Töö teostaja võtab kõik vajalikud kooskõlastused kuni kasutusloa väljastamiseni kaasaarvatult. Riigilõivud tasub </w:t>
      </w:r>
      <w:r w:rsidR="007944D4" w:rsidRPr="002834D5">
        <w:rPr>
          <w:rFonts w:ascii="Times New Roman" w:hAnsi="Times New Roman" w:cs="Times New Roman"/>
          <w:sz w:val="24"/>
          <w:szCs w:val="24"/>
        </w:rPr>
        <w:t>tellija</w:t>
      </w:r>
      <w:r w:rsidRPr="002834D5">
        <w:rPr>
          <w:rFonts w:ascii="Times New Roman" w:hAnsi="Times New Roman" w:cs="Times New Roman"/>
          <w:sz w:val="24"/>
          <w:szCs w:val="24"/>
        </w:rPr>
        <w:t>.</w:t>
      </w:r>
    </w:p>
    <w:p w14:paraId="2A4CC23B" w14:textId="77777777" w:rsidR="00C22E93" w:rsidRPr="002834D5" w:rsidRDefault="00C22E93" w:rsidP="00C22E93">
      <w:pPr>
        <w:rPr>
          <w:sz w:val="24"/>
          <w:szCs w:val="24"/>
        </w:rPr>
      </w:pPr>
    </w:p>
    <w:p w14:paraId="6449DFA2" w14:textId="77777777" w:rsidR="00C22E93" w:rsidRPr="002834D5" w:rsidRDefault="00C22E93" w:rsidP="00C22E93">
      <w:pPr>
        <w:rPr>
          <w:i/>
          <w:iCs/>
          <w:sz w:val="24"/>
          <w:szCs w:val="24"/>
        </w:rPr>
      </w:pPr>
    </w:p>
    <w:sectPr w:rsidR="00C22E93" w:rsidRPr="002834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85B5A" w14:textId="77777777" w:rsidR="00D3421F" w:rsidRDefault="00D3421F" w:rsidP="007F764D">
      <w:pPr>
        <w:spacing w:after="0" w:line="240" w:lineRule="auto"/>
      </w:pPr>
      <w:r>
        <w:separator/>
      </w:r>
    </w:p>
  </w:endnote>
  <w:endnote w:type="continuationSeparator" w:id="0">
    <w:p w14:paraId="7CC44171" w14:textId="77777777" w:rsidR="00D3421F" w:rsidRDefault="00D3421F" w:rsidP="007F7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A8392" w14:textId="77777777" w:rsidR="00D3421F" w:rsidRDefault="00D3421F" w:rsidP="007F764D">
      <w:pPr>
        <w:spacing w:after="0" w:line="240" w:lineRule="auto"/>
      </w:pPr>
      <w:r>
        <w:separator/>
      </w:r>
    </w:p>
  </w:footnote>
  <w:footnote w:type="continuationSeparator" w:id="0">
    <w:p w14:paraId="20C5E1AA" w14:textId="77777777" w:rsidR="00D3421F" w:rsidRDefault="00D3421F" w:rsidP="007F76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3802140"/>
    <w:lvl w:ilvl="0">
      <w:start w:val="2"/>
      <w:numFmt w:val="decimal"/>
      <w:lvlText w:val="%1."/>
      <w:lvlJc w:val="left"/>
      <w:pPr>
        <w:ind w:left="360" w:hanging="360"/>
      </w:pPr>
      <w:rPr>
        <w:rFonts w:ascii="Arial" w:hAnsi="Arial" w:cs="Arial" w:hint="default"/>
        <w:b/>
        <w:i/>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F17195"/>
    <w:multiLevelType w:val="hybridMultilevel"/>
    <w:tmpl w:val="7BF2758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E623DD5"/>
    <w:multiLevelType w:val="hybridMultilevel"/>
    <w:tmpl w:val="A6F0E37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30670F33"/>
    <w:multiLevelType w:val="multilevel"/>
    <w:tmpl w:val="AE1AA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150D8E"/>
    <w:multiLevelType w:val="multilevel"/>
    <w:tmpl w:val="B3F2D6E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73D2C21"/>
    <w:multiLevelType w:val="multilevel"/>
    <w:tmpl w:val="6A0256B8"/>
    <w:lvl w:ilvl="0">
      <w:start w:val="2"/>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DC7505"/>
    <w:multiLevelType w:val="hybridMultilevel"/>
    <w:tmpl w:val="09D6A9DC"/>
    <w:lvl w:ilvl="0" w:tplc="04250001">
      <w:start w:val="1"/>
      <w:numFmt w:val="bullet"/>
      <w:lvlText w:val=""/>
      <w:lvlJc w:val="left"/>
      <w:pPr>
        <w:ind w:left="1080" w:hanging="360"/>
      </w:pPr>
      <w:rPr>
        <w:rFonts w:ascii="Symbol" w:hAnsi="Symbol"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7" w15:restartNumberingAfterBreak="0">
    <w:nsid w:val="5D2D51CC"/>
    <w:multiLevelType w:val="multilevel"/>
    <w:tmpl w:val="B20C1A5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4A25B9E"/>
    <w:multiLevelType w:val="multilevel"/>
    <w:tmpl w:val="B6CC42B6"/>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val="0"/>
        <w:i w:val="0"/>
        <w:color w:val="auto"/>
      </w:rPr>
    </w:lvl>
    <w:lvl w:ilvl="2">
      <w:start w:val="1"/>
      <w:numFmt w:val="decimal"/>
      <w:isLgl/>
      <w:suff w:val="space"/>
      <w:lvlText w:val="%1.%2.%3."/>
      <w:lvlJc w:val="left"/>
      <w:pPr>
        <w:ind w:left="0" w:firstLine="0"/>
      </w:pPr>
      <w:rPr>
        <w:rFonts w:ascii="Times New Roman" w:hAnsi="Times New Roman" w:cs="Times New Roman" w:hint="default"/>
        <w:b w:val="0"/>
        <w:strike w:val="0"/>
      </w:rPr>
    </w:lvl>
    <w:lvl w:ilvl="3">
      <w:start w:val="1"/>
      <w:numFmt w:val="decimal"/>
      <w:isLgl/>
      <w:suff w:val="space"/>
      <w:lvlText w:val="%1.%2.%3.%4."/>
      <w:lvlJc w:val="left"/>
      <w:pPr>
        <w:ind w:left="0" w:firstLine="0"/>
      </w:pPr>
      <w:rPr>
        <w:rFonts w:ascii="Times New Roman" w:hAnsi="Times New Roman" w:cs="Times New Roman" w:hint="default"/>
        <w:b w:val="0"/>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1042637531">
    <w:abstractNumId w:val="3"/>
  </w:num>
  <w:num w:numId="2" w16cid:durableId="1984000626">
    <w:abstractNumId w:val="4"/>
  </w:num>
  <w:num w:numId="3" w16cid:durableId="554394285">
    <w:abstractNumId w:val="0"/>
  </w:num>
  <w:num w:numId="4" w16cid:durableId="427847363">
    <w:abstractNumId w:val="8"/>
  </w:num>
  <w:num w:numId="5" w16cid:durableId="424036918">
    <w:abstractNumId w:val="5"/>
  </w:num>
  <w:num w:numId="6" w16cid:durableId="1254704614">
    <w:abstractNumId w:val="6"/>
  </w:num>
  <w:num w:numId="7" w16cid:durableId="1316035322">
    <w:abstractNumId w:val="2"/>
  </w:num>
  <w:num w:numId="8" w16cid:durableId="165756678">
    <w:abstractNumId w:val="1"/>
  </w:num>
  <w:num w:numId="9" w16cid:durableId="1144515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E93"/>
    <w:rsid w:val="000307E1"/>
    <w:rsid w:val="00032BF7"/>
    <w:rsid w:val="00050CCD"/>
    <w:rsid w:val="00052294"/>
    <w:rsid w:val="00061A0E"/>
    <w:rsid w:val="00065934"/>
    <w:rsid w:val="000709D7"/>
    <w:rsid w:val="00072BB8"/>
    <w:rsid w:val="00082933"/>
    <w:rsid w:val="00084598"/>
    <w:rsid w:val="000861B4"/>
    <w:rsid w:val="000875D7"/>
    <w:rsid w:val="000930C6"/>
    <w:rsid w:val="000A2BD3"/>
    <w:rsid w:val="000A60F0"/>
    <w:rsid w:val="000F440D"/>
    <w:rsid w:val="000F5AED"/>
    <w:rsid w:val="00100299"/>
    <w:rsid w:val="001117AC"/>
    <w:rsid w:val="001129A7"/>
    <w:rsid w:val="001526E2"/>
    <w:rsid w:val="00155ADA"/>
    <w:rsid w:val="00170B81"/>
    <w:rsid w:val="0017531A"/>
    <w:rsid w:val="00176F43"/>
    <w:rsid w:val="00181F2A"/>
    <w:rsid w:val="001B143E"/>
    <w:rsid w:val="001B6B77"/>
    <w:rsid w:val="001C7B24"/>
    <w:rsid w:val="001D4448"/>
    <w:rsid w:val="001F2A49"/>
    <w:rsid w:val="001F7AEB"/>
    <w:rsid w:val="00205B97"/>
    <w:rsid w:val="002200F8"/>
    <w:rsid w:val="002221AB"/>
    <w:rsid w:val="00242C71"/>
    <w:rsid w:val="0025539D"/>
    <w:rsid w:val="002662B2"/>
    <w:rsid w:val="0028125F"/>
    <w:rsid w:val="002834D5"/>
    <w:rsid w:val="00286BE5"/>
    <w:rsid w:val="002C29A1"/>
    <w:rsid w:val="002E64D0"/>
    <w:rsid w:val="002E7914"/>
    <w:rsid w:val="002F2122"/>
    <w:rsid w:val="003221FA"/>
    <w:rsid w:val="00322DC7"/>
    <w:rsid w:val="00350A1D"/>
    <w:rsid w:val="00354981"/>
    <w:rsid w:val="00376A32"/>
    <w:rsid w:val="00386327"/>
    <w:rsid w:val="00395D9C"/>
    <w:rsid w:val="00397B5F"/>
    <w:rsid w:val="003A161D"/>
    <w:rsid w:val="003B08A4"/>
    <w:rsid w:val="003C1A40"/>
    <w:rsid w:val="00405885"/>
    <w:rsid w:val="0040657B"/>
    <w:rsid w:val="00415187"/>
    <w:rsid w:val="0043057E"/>
    <w:rsid w:val="0043113A"/>
    <w:rsid w:val="0043132B"/>
    <w:rsid w:val="004356B0"/>
    <w:rsid w:val="00445F09"/>
    <w:rsid w:val="0045402C"/>
    <w:rsid w:val="00483996"/>
    <w:rsid w:val="00485C58"/>
    <w:rsid w:val="00490DD0"/>
    <w:rsid w:val="004C65F0"/>
    <w:rsid w:val="004D115A"/>
    <w:rsid w:val="00510B61"/>
    <w:rsid w:val="00535832"/>
    <w:rsid w:val="00547170"/>
    <w:rsid w:val="00563268"/>
    <w:rsid w:val="0058315D"/>
    <w:rsid w:val="0059660D"/>
    <w:rsid w:val="005B1FEE"/>
    <w:rsid w:val="005B5AFB"/>
    <w:rsid w:val="005C4F67"/>
    <w:rsid w:val="005C6551"/>
    <w:rsid w:val="005F6273"/>
    <w:rsid w:val="005F74F6"/>
    <w:rsid w:val="00601371"/>
    <w:rsid w:val="00633821"/>
    <w:rsid w:val="00666975"/>
    <w:rsid w:val="00675E9E"/>
    <w:rsid w:val="00696E92"/>
    <w:rsid w:val="006C1313"/>
    <w:rsid w:val="006E4002"/>
    <w:rsid w:val="007411B1"/>
    <w:rsid w:val="00770AE2"/>
    <w:rsid w:val="00772E38"/>
    <w:rsid w:val="007737B1"/>
    <w:rsid w:val="00776252"/>
    <w:rsid w:val="007944D4"/>
    <w:rsid w:val="007A0773"/>
    <w:rsid w:val="007A3E99"/>
    <w:rsid w:val="007A5BC1"/>
    <w:rsid w:val="007A73FE"/>
    <w:rsid w:val="007C5607"/>
    <w:rsid w:val="007C6F09"/>
    <w:rsid w:val="007D59EF"/>
    <w:rsid w:val="007F764D"/>
    <w:rsid w:val="008001F4"/>
    <w:rsid w:val="00804070"/>
    <w:rsid w:val="00811FA7"/>
    <w:rsid w:val="00816CC5"/>
    <w:rsid w:val="008176CB"/>
    <w:rsid w:val="00834F1A"/>
    <w:rsid w:val="00835117"/>
    <w:rsid w:val="008371C2"/>
    <w:rsid w:val="00846B38"/>
    <w:rsid w:val="0088331E"/>
    <w:rsid w:val="008A3243"/>
    <w:rsid w:val="008A6BB9"/>
    <w:rsid w:val="008C09FB"/>
    <w:rsid w:val="008D1A12"/>
    <w:rsid w:val="008D5433"/>
    <w:rsid w:val="008E09AE"/>
    <w:rsid w:val="008E5247"/>
    <w:rsid w:val="008E706B"/>
    <w:rsid w:val="008F05E8"/>
    <w:rsid w:val="008F38E3"/>
    <w:rsid w:val="00906748"/>
    <w:rsid w:val="00913384"/>
    <w:rsid w:val="00922FC7"/>
    <w:rsid w:val="00925675"/>
    <w:rsid w:val="00951128"/>
    <w:rsid w:val="009750F1"/>
    <w:rsid w:val="00976B03"/>
    <w:rsid w:val="00982E53"/>
    <w:rsid w:val="00993529"/>
    <w:rsid w:val="009A15AC"/>
    <w:rsid w:val="009B398B"/>
    <w:rsid w:val="009B4028"/>
    <w:rsid w:val="009C0999"/>
    <w:rsid w:val="009C0FAB"/>
    <w:rsid w:val="009D252C"/>
    <w:rsid w:val="009D258F"/>
    <w:rsid w:val="009D3EDD"/>
    <w:rsid w:val="00A00ACF"/>
    <w:rsid w:val="00A110EE"/>
    <w:rsid w:val="00A12890"/>
    <w:rsid w:val="00A15E69"/>
    <w:rsid w:val="00A42EA1"/>
    <w:rsid w:val="00A5610F"/>
    <w:rsid w:val="00A6537D"/>
    <w:rsid w:val="00A93B0F"/>
    <w:rsid w:val="00A9667E"/>
    <w:rsid w:val="00AA3A83"/>
    <w:rsid w:val="00AC1EBD"/>
    <w:rsid w:val="00AE6354"/>
    <w:rsid w:val="00B1614D"/>
    <w:rsid w:val="00B2292F"/>
    <w:rsid w:val="00B509FF"/>
    <w:rsid w:val="00B54082"/>
    <w:rsid w:val="00B54733"/>
    <w:rsid w:val="00B631E6"/>
    <w:rsid w:val="00B7083D"/>
    <w:rsid w:val="00B72674"/>
    <w:rsid w:val="00B82E84"/>
    <w:rsid w:val="00B84E48"/>
    <w:rsid w:val="00B92230"/>
    <w:rsid w:val="00B96806"/>
    <w:rsid w:val="00BB20BD"/>
    <w:rsid w:val="00BB6F23"/>
    <w:rsid w:val="00BB6F68"/>
    <w:rsid w:val="00BF6560"/>
    <w:rsid w:val="00C22E93"/>
    <w:rsid w:val="00C25F94"/>
    <w:rsid w:val="00C41F77"/>
    <w:rsid w:val="00C44CA1"/>
    <w:rsid w:val="00C55C59"/>
    <w:rsid w:val="00C842DC"/>
    <w:rsid w:val="00C87780"/>
    <w:rsid w:val="00C94052"/>
    <w:rsid w:val="00C952E2"/>
    <w:rsid w:val="00CA58A1"/>
    <w:rsid w:val="00CD3903"/>
    <w:rsid w:val="00CE52F8"/>
    <w:rsid w:val="00CE7774"/>
    <w:rsid w:val="00CF20CE"/>
    <w:rsid w:val="00D06CBC"/>
    <w:rsid w:val="00D22713"/>
    <w:rsid w:val="00D3421F"/>
    <w:rsid w:val="00D359EA"/>
    <w:rsid w:val="00D45194"/>
    <w:rsid w:val="00D831BF"/>
    <w:rsid w:val="00D849B4"/>
    <w:rsid w:val="00DA1E31"/>
    <w:rsid w:val="00DC6960"/>
    <w:rsid w:val="00E23176"/>
    <w:rsid w:val="00E34046"/>
    <w:rsid w:val="00E500C8"/>
    <w:rsid w:val="00E553CD"/>
    <w:rsid w:val="00E62B39"/>
    <w:rsid w:val="00E73659"/>
    <w:rsid w:val="00E854F0"/>
    <w:rsid w:val="00E85CFE"/>
    <w:rsid w:val="00E941AF"/>
    <w:rsid w:val="00EA1B4B"/>
    <w:rsid w:val="00EB2452"/>
    <w:rsid w:val="00EC2E9C"/>
    <w:rsid w:val="00EE15BA"/>
    <w:rsid w:val="00F06A26"/>
    <w:rsid w:val="00F06AFB"/>
    <w:rsid w:val="00F35629"/>
    <w:rsid w:val="00F35A6F"/>
    <w:rsid w:val="00F36CDE"/>
    <w:rsid w:val="00F57C34"/>
    <w:rsid w:val="00F87A8A"/>
    <w:rsid w:val="00F90433"/>
    <w:rsid w:val="00FA6096"/>
    <w:rsid w:val="00FB5183"/>
    <w:rsid w:val="00FB6E73"/>
    <w:rsid w:val="00FB77B8"/>
    <w:rsid w:val="00FC35D7"/>
    <w:rsid w:val="00FC4F8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9B0FE"/>
  <w15:chartTrackingRefBased/>
  <w15:docId w15:val="{3C7F19E4-404D-4116-B390-0474CE8E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Mummuga loetelu,Loendi l›ik"/>
    <w:basedOn w:val="Normal"/>
    <w:link w:val="ListParagraphChar"/>
    <w:uiPriority w:val="34"/>
    <w:qFormat/>
    <w:rsid w:val="00C22E93"/>
    <w:pPr>
      <w:ind w:left="720"/>
      <w:contextualSpacing/>
    </w:pPr>
  </w:style>
  <w:style w:type="character" w:customStyle="1" w:styleId="ListParagraphChar">
    <w:name w:val="List Paragraph Char"/>
    <w:aliases w:val="Mummuga loetelu Char,Loendi l›ik Char"/>
    <w:link w:val="ListParagraph"/>
    <w:uiPriority w:val="34"/>
    <w:locked/>
    <w:rsid w:val="00C952E2"/>
  </w:style>
  <w:style w:type="paragraph" w:styleId="Header">
    <w:name w:val="header"/>
    <w:basedOn w:val="Normal"/>
    <w:link w:val="HeaderChar"/>
    <w:uiPriority w:val="99"/>
    <w:unhideWhenUsed/>
    <w:rsid w:val="007F76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F764D"/>
  </w:style>
  <w:style w:type="paragraph" w:styleId="Footer">
    <w:name w:val="footer"/>
    <w:basedOn w:val="Normal"/>
    <w:link w:val="FooterChar"/>
    <w:uiPriority w:val="99"/>
    <w:unhideWhenUsed/>
    <w:rsid w:val="007F76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F764D"/>
  </w:style>
  <w:style w:type="character" w:styleId="CommentReference">
    <w:name w:val="annotation reference"/>
    <w:basedOn w:val="DefaultParagraphFont"/>
    <w:uiPriority w:val="99"/>
    <w:semiHidden/>
    <w:unhideWhenUsed/>
    <w:rsid w:val="0017531A"/>
    <w:rPr>
      <w:sz w:val="16"/>
      <w:szCs w:val="16"/>
    </w:rPr>
  </w:style>
  <w:style w:type="paragraph" w:styleId="CommentText">
    <w:name w:val="annotation text"/>
    <w:basedOn w:val="Normal"/>
    <w:link w:val="CommentTextChar"/>
    <w:uiPriority w:val="99"/>
    <w:unhideWhenUsed/>
    <w:rsid w:val="0017531A"/>
    <w:pPr>
      <w:spacing w:line="240" w:lineRule="auto"/>
    </w:pPr>
    <w:rPr>
      <w:sz w:val="20"/>
      <w:szCs w:val="20"/>
    </w:rPr>
  </w:style>
  <w:style w:type="character" w:customStyle="1" w:styleId="CommentTextChar">
    <w:name w:val="Comment Text Char"/>
    <w:basedOn w:val="DefaultParagraphFont"/>
    <w:link w:val="CommentText"/>
    <w:uiPriority w:val="99"/>
    <w:rsid w:val="0017531A"/>
    <w:rPr>
      <w:sz w:val="20"/>
      <w:szCs w:val="20"/>
    </w:rPr>
  </w:style>
  <w:style w:type="paragraph" w:styleId="CommentSubject">
    <w:name w:val="annotation subject"/>
    <w:basedOn w:val="CommentText"/>
    <w:next w:val="CommentText"/>
    <w:link w:val="CommentSubjectChar"/>
    <w:uiPriority w:val="99"/>
    <w:semiHidden/>
    <w:unhideWhenUsed/>
    <w:rsid w:val="0017531A"/>
    <w:rPr>
      <w:b/>
      <w:bCs/>
    </w:rPr>
  </w:style>
  <w:style w:type="character" w:customStyle="1" w:styleId="CommentSubjectChar">
    <w:name w:val="Comment Subject Char"/>
    <w:basedOn w:val="CommentTextChar"/>
    <w:link w:val="CommentSubject"/>
    <w:uiPriority w:val="99"/>
    <w:semiHidden/>
    <w:rsid w:val="0017531A"/>
    <w:rPr>
      <w:b/>
      <w:bCs/>
      <w:sz w:val="20"/>
      <w:szCs w:val="20"/>
    </w:rPr>
  </w:style>
  <w:style w:type="character" w:styleId="Hyperlink">
    <w:name w:val="Hyperlink"/>
    <w:basedOn w:val="DefaultParagraphFont"/>
    <w:uiPriority w:val="99"/>
    <w:unhideWhenUsed/>
    <w:rsid w:val="008371C2"/>
    <w:rPr>
      <w:color w:val="0563C1" w:themeColor="hyperlink"/>
      <w:u w:val="single"/>
    </w:rPr>
  </w:style>
  <w:style w:type="character" w:styleId="UnresolvedMention">
    <w:name w:val="Unresolved Mention"/>
    <w:basedOn w:val="DefaultParagraphFont"/>
    <w:uiPriority w:val="99"/>
    <w:semiHidden/>
    <w:unhideWhenUsed/>
    <w:rsid w:val="008371C2"/>
    <w:rPr>
      <w:color w:val="605E5C"/>
      <w:shd w:val="clear" w:color="auto" w:fill="E1DFDD"/>
    </w:rPr>
  </w:style>
  <w:style w:type="paragraph" w:styleId="Revision">
    <w:name w:val="Revision"/>
    <w:hidden/>
    <w:uiPriority w:val="99"/>
    <w:semiHidden/>
    <w:rsid w:val="00811F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5472628">
      <w:bodyDiv w:val="1"/>
      <w:marLeft w:val="0"/>
      <w:marRight w:val="0"/>
      <w:marTop w:val="0"/>
      <w:marBottom w:val="0"/>
      <w:divBdr>
        <w:top w:val="none" w:sz="0" w:space="0" w:color="auto"/>
        <w:left w:val="none" w:sz="0" w:space="0" w:color="auto"/>
        <w:bottom w:val="none" w:sz="0" w:space="0" w:color="auto"/>
        <w:right w:val="none" w:sz="0" w:space="0" w:color="auto"/>
      </w:divBdr>
      <w:divsChild>
        <w:div w:id="1328443568">
          <w:marLeft w:val="0"/>
          <w:marRight w:val="0"/>
          <w:marTop w:val="0"/>
          <w:marBottom w:val="0"/>
          <w:divBdr>
            <w:top w:val="none" w:sz="0" w:space="0" w:color="auto"/>
            <w:left w:val="none" w:sz="0" w:space="0" w:color="auto"/>
            <w:bottom w:val="none" w:sz="0" w:space="0" w:color="auto"/>
            <w:right w:val="none" w:sz="0" w:space="0" w:color="auto"/>
          </w:divBdr>
        </w:div>
        <w:div w:id="222788830">
          <w:marLeft w:val="-150"/>
          <w:marRight w:val="-150"/>
          <w:marTop w:val="0"/>
          <w:marBottom w:val="0"/>
          <w:divBdr>
            <w:top w:val="none" w:sz="0" w:space="0" w:color="auto"/>
            <w:left w:val="none" w:sz="0" w:space="0" w:color="auto"/>
            <w:bottom w:val="none" w:sz="0" w:space="0" w:color="auto"/>
            <w:right w:val="none" w:sz="0" w:space="0" w:color="auto"/>
          </w:divBdr>
          <w:divsChild>
            <w:div w:id="110318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D967E9B1494824D9CACEE48F04257EB" ma:contentTypeVersion="16" ma:contentTypeDescription="Loo uus dokument" ma:contentTypeScope="" ma:versionID="bcd0d562fe98f773fc4dec1e3e1d0c15">
  <xsd:schema xmlns:xsd="http://www.w3.org/2001/XMLSchema" xmlns:xs="http://www.w3.org/2001/XMLSchema" xmlns:p="http://schemas.microsoft.com/office/2006/metadata/properties" xmlns:ns2="6687768b-53fe-4807-b859-73528b8e3065" xmlns:ns3="cf49515c-1ec1-4d43-b2b6-72147910d7b4" targetNamespace="http://schemas.microsoft.com/office/2006/metadata/properties" ma:root="true" ma:fieldsID="980b1e938a908c10049ad6ee3e782a2a" ns2:_="" ns3:_="">
    <xsd:import namespace="6687768b-53fe-4807-b859-73528b8e3065"/>
    <xsd:import namespace="cf49515c-1ec1-4d43-b2b6-72147910d7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7768b-53fe-4807-b859-73528b8e3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49515c-1ec1-4d43-b2b6-72147910d7b4"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dbdcc87a-6392-475b-8c39-6f2075f75ba0}" ma:internalName="TaxCatchAll" ma:showField="CatchAllData" ma:web="cf49515c-1ec1-4d43-b2b6-72147910d7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f49515c-1ec1-4d43-b2b6-72147910d7b4" xsi:nil="true"/>
    <lcf76f155ced4ddcb4097134ff3c332f xmlns="6687768b-53fe-4807-b859-73528b8e30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6B76B-8ABC-4172-9EA4-84F2F7AC2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7768b-53fe-4807-b859-73528b8e3065"/>
    <ds:schemaRef ds:uri="cf49515c-1ec1-4d43-b2b6-72147910d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586BE9-E845-4D2D-AF58-099E1A0F9296}">
  <ds:schemaRefs>
    <ds:schemaRef ds:uri="http://schemas.microsoft.com/sharepoint/v3/contenttype/forms"/>
  </ds:schemaRefs>
</ds:datastoreItem>
</file>

<file path=customXml/itemProps3.xml><?xml version="1.0" encoding="utf-8"?>
<ds:datastoreItem xmlns:ds="http://schemas.openxmlformats.org/officeDocument/2006/customXml" ds:itemID="{08CBF290-418A-4E7C-B2A5-E526B90EBA6F}">
  <ds:schemaRefs>
    <ds:schemaRef ds:uri="http://schemas.microsoft.com/office/2006/metadata/properties"/>
    <ds:schemaRef ds:uri="http://schemas.microsoft.com/office/infopath/2007/PartnerControls"/>
    <ds:schemaRef ds:uri="cf49515c-1ec1-4d43-b2b6-72147910d7b4"/>
    <ds:schemaRef ds:uri="6687768b-53fe-4807-b859-73528b8e3065"/>
  </ds:schemaRefs>
</ds:datastoreItem>
</file>

<file path=customXml/itemProps4.xml><?xml version="1.0" encoding="utf-8"?>
<ds:datastoreItem xmlns:ds="http://schemas.openxmlformats.org/officeDocument/2006/customXml" ds:itemID="{DE1D022B-811C-47D5-B16B-2937AAE18AF8}">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898</Words>
  <Characters>5215</Characters>
  <Application>Microsoft Office Word</Application>
  <DocSecurity>0</DocSecurity>
  <Lines>43</Lines>
  <Paragraphs>12</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Katrin Ametmaa</cp:lastModifiedBy>
  <cp:revision>3</cp:revision>
  <dcterms:created xsi:type="dcterms:W3CDTF">2026-02-26T10:10:00Z</dcterms:created>
  <dcterms:modified xsi:type="dcterms:W3CDTF">2026-02-26T10:34:00Z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0x0101009D967E9B1494824D9CACEE48F04257EB</vt:lpwstr>
  </property>
  <property fmtid="{D5CDD505-2E9C-101B-9397-08002B2CF9AE}" pid="3" name="Order">
    <vt:r8>1448600</vt:r8>
  </property>
  <property fmtid="{D5CDD505-2E9C-101B-9397-08002B2CF9AE}" pid="4" name="MediaServiceImageTags">
    <vt:lpwstr/>
  </property>
</Properties>
</file>